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39" w:rsidRDefault="00F23139" w:rsidP="00F23139">
      <w:pPr>
        <w:pStyle w:val="NoSpacing"/>
        <w:spacing w:before="0" w:beforeAutospacing="0"/>
        <w:jc w:val="center"/>
        <w:rPr>
          <w:sz w:val="20"/>
          <w:szCs w:val="20"/>
        </w:rPr>
      </w:pPr>
      <w:r>
        <w:rPr>
          <w:sz w:val="20"/>
          <w:szCs w:val="20"/>
        </w:rPr>
        <w:t>DEPARTMENT OF EDUCATION</w:t>
      </w:r>
    </w:p>
    <w:p w:rsidR="00F23139" w:rsidRDefault="00F23139" w:rsidP="00F23139">
      <w:pPr>
        <w:pStyle w:val="NoSpacing"/>
        <w:spacing w:before="0" w:beforeAutospacing="0"/>
        <w:jc w:val="center"/>
        <w:rPr>
          <w:sz w:val="20"/>
          <w:szCs w:val="20"/>
        </w:rPr>
      </w:pPr>
      <w:r>
        <w:rPr>
          <w:sz w:val="20"/>
          <w:szCs w:val="20"/>
        </w:rPr>
        <w:t>HAJI ANFAR ALI COLLEGE</w:t>
      </w:r>
    </w:p>
    <w:p w:rsidR="00F23139" w:rsidRDefault="00F23139" w:rsidP="00F23139">
      <w:pPr>
        <w:pStyle w:val="NoSpacing"/>
        <w:spacing w:before="0" w:beforeAutospacing="0"/>
        <w:jc w:val="center"/>
        <w:rPr>
          <w:sz w:val="20"/>
          <w:szCs w:val="20"/>
        </w:rPr>
      </w:pPr>
      <w:r>
        <w:rPr>
          <w:sz w:val="20"/>
          <w:szCs w:val="20"/>
        </w:rPr>
        <w:t>DOBOKA</w:t>
      </w:r>
    </w:p>
    <w:p w:rsidR="00F23139" w:rsidRDefault="00F23139" w:rsidP="00F23139">
      <w:pPr>
        <w:pStyle w:val="NoSpacing"/>
        <w:spacing w:before="0" w:beforeAutospacing="0"/>
        <w:jc w:val="center"/>
        <w:rPr>
          <w:sz w:val="20"/>
          <w:szCs w:val="20"/>
        </w:rPr>
      </w:pPr>
      <w:r>
        <w:rPr>
          <w:sz w:val="20"/>
          <w:szCs w:val="20"/>
        </w:rPr>
        <w:t>DISTRIBUTION OF SYLLABUS FOR THE ACADEMIC SESSION 20</w:t>
      </w:r>
      <w:r>
        <w:rPr>
          <w:sz w:val="20"/>
          <w:szCs w:val="20"/>
        </w:rPr>
        <w:t>23/24</w:t>
      </w:r>
    </w:p>
    <w:p w:rsidR="00F23139" w:rsidRDefault="00F23139" w:rsidP="00F23139">
      <w:pPr>
        <w:pStyle w:val="NoSpacing"/>
        <w:spacing w:before="0" w:beforeAutospacing="0"/>
        <w:jc w:val="center"/>
        <w:rPr>
          <w:sz w:val="20"/>
          <w:szCs w:val="20"/>
        </w:rPr>
      </w:pPr>
      <w:r>
        <w:rPr>
          <w:sz w:val="20"/>
          <w:szCs w:val="20"/>
        </w:rPr>
        <w:t>B.A. FOURTH SEMESTER (REGULAR)</w:t>
      </w:r>
    </w:p>
    <w:p w:rsidR="00F23139" w:rsidRDefault="00F23139" w:rsidP="00F23139">
      <w:pPr>
        <w:pStyle w:val="NoSpacing"/>
        <w:spacing w:before="0" w:beforeAutospacing="0"/>
        <w:jc w:val="center"/>
        <w:rPr>
          <w:sz w:val="20"/>
          <w:szCs w:val="20"/>
        </w:rPr>
      </w:pPr>
      <w:r>
        <w:rPr>
          <w:sz w:val="20"/>
          <w:szCs w:val="20"/>
        </w:rPr>
        <w:t>PAPER NAME: HISTORY OF EDUCATION IN INDIA</w:t>
      </w:r>
    </w:p>
    <w:p w:rsidR="00F23139" w:rsidRDefault="00F23139" w:rsidP="00F23139">
      <w:pPr>
        <w:pStyle w:val="NoSpacing"/>
        <w:spacing w:before="0" w:beforeAutospacing="0"/>
        <w:jc w:val="center"/>
        <w:rPr>
          <w:sz w:val="20"/>
          <w:szCs w:val="20"/>
        </w:rPr>
      </w:pPr>
      <w:r>
        <w:rPr>
          <w:sz w:val="20"/>
          <w:szCs w:val="20"/>
        </w:rPr>
        <w:t>PAPER CODE:EDU-RC-4016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53"/>
        <w:gridCol w:w="772"/>
        <w:gridCol w:w="5400"/>
        <w:gridCol w:w="2091"/>
      </w:tblGrid>
      <w:tr w:rsidR="00F23139" w:rsidTr="00F2313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39" w:rsidRDefault="00F23139" w:rsidP="00F23139">
            <w:pPr>
              <w:pStyle w:val="NoSpacing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SL.NO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139" w:rsidRDefault="00F23139" w:rsidP="00F23139">
            <w:pPr>
              <w:pStyle w:val="NoSpacing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139" w:rsidRDefault="00F23139" w:rsidP="00F23139">
            <w:pPr>
              <w:pStyle w:val="NoSpacing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TEACHER</w:t>
            </w:r>
          </w:p>
        </w:tc>
      </w:tr>
      <w:tr w:rsidR="00F23139" w:rsidTr="00F2313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                                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139" w:rsidRDefault="00F23139" w:rsidP="00F23139">
            <w:pPr>
              <w:pStyle w:val="NoSpacing"/>
              <w:spacing w:before="0" w:before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Education in British India</w:t>
            </w:r>
          </w:p>
          <w:p w:rsidR="00F23139" w:rsidRDefault="00F23139" w:rsidP="00F23139">
            <w:pPr>
              <w:pStyle w:val="NoSpacing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Beginning: * The charter Act of 1813, *The Anglicists-Orientalists Controversy, *Macaulay’s Minute,1835, *Downward Filtration Theory</w:t>
            </w:r>
          </w:p>
          <w:p w:rsidR="00F23139" w:rsidRDefault="00F23139" w:rsidP="00F23139">
            <w:pPr>
              <w:pStyle w:val="NoSpacing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*Wood Despatch of 1854: Background of the Despatch, *Recommendations, *Implementation of the Despatch</w:t>
            </w:r>
          </w:p>
          <w:p w:rsidR="00F23139" w:rsidRDefault="00F23139" w:rsidP="00F23139">
            <w:pPr>
              <w:pStyle w:val="NoSpacing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*Indian Education Commission-1882: *Appointment of Indian Education Commission, *Background for appointing the Commission, *Major Recommendations, *Criticism of the Commission</w:t>
            </w:r>
          </w:p>
          <w:p w:rsidR="00F23139" w:rsidRDefault="00F23139" w:rsidP="00F23139">
            <w:pPr>
              <w:pStyle w:val="NoSpacing"/>
              <w:spacing w:before="0" w:before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</w:p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</w:p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S.A.Osmani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HoD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23139" w:rsidTr="00F2313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</w:p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139" w:rsidRDefault="00F23139" w:rsidP="00F23139">
            <w:pPr>
              <w:pStyle w:val="NoSpacing"/>
              <w:spacing w:before="0" w:beforeAutospacing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Raise of Nationalism and its impact on Education</w:t>
            </w:r>
          </w:p>
          <w:p w:rsidR="00F23139" w:rsidRDefault="00F23139" w:rsidP="00F23139">
            <w:pPr>
              <w:pStyle w:val="NoSpacing"/>
              <w:spacing w:before="0" w:beforeAutospacing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*Initiative of </w:t>
            </w:r>
            <w:proofErr w:type="spellStart"/>
            <w:r>
              <w:rPr>
                <w:i/>
                <w:iCs/>
                <w:sz w:val="20"/>
                <w:szCs w:val="20"/>
              </w:rPr>
              <w:t>Gopalkrishna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Gokhle,Ghokle’s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Bill for Compulsory Primary Education -1910-1912,*All India Educational Conference, Wardha,1937,*</w:t>
            </w:r>
            <w:proofErr w:type="spellStart"/>
            <w:r>
              <w:rPr>
                <w:i/>
                <w:iCs/>
                <w:sz w:val="20"/>
                <w:szCs w:val="20"/>
              </w:rPr>
              <w:t>Ghandijis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is Basic Education-Concept, philosophy and Salient </w:t>
            </w:r>
            <w:proofErr w:type="spellStart"/>
            <w:r>
              <w:rPr>
                <w:i/>
                <w:iCs/>
                <w:sz w:val="20"/>
                <w:szCs w:val="20"/>
              </w:rPr>
              <w:t>Feaures,Criticism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of the Basic Education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A.Mutalib</w:t>
            </w:r>
            <w:proofErr w:type="spellEnd"/>
            <w:proofErr w:type="gramEnd"/>
          </w:p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</w:p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</w:p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</w:p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</w:tr>
      <w:tr w:rsidR="00F23139" w:rsidTr="00F2313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</w:p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139" w:rsidRDefault="00F23139" w:rsidP="00F23139">
            <w:pPr>
              <w:pStyle w:val="NoSpacing"/>
              <w:spacing w:before="0" w:beforeAutospacing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Development of Indian Education: Post Independence -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i</w:t>
            </w:r>
            <w:proofErr w:type="spellEnd"/>
          </w:p>
          <w:p w:rsidR="00F23139" w:rsidRDefault="00F23139" w:rsidP="00F23139">
            <w:pPr>
              <w:pStyle w:val="NoSpacing"/>
              <w:spacing w:before="0" w:beforeAutospacing="0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*</w:t>
            </w:r>
            <w:r>
              <w:rPr>
                <w:i/>
                <w:iCs/>
                <w:sz w:val="20"/>
                <w:szCs w:val="20"/>
              </w:rPr>
              <w:t>University Education Commission-1948: *Appointment of University Education Commission, *Aims of university Education, *Recommendations of the Commission, *Evaluation of the Recommendations</w:t>
            </w:r>
          </w:p>
          <w:p w:rsidR="00F23139" w:rsidRDefault="00F23139" w:rsidP="00F23139">
            <w:pPr>
              <w:pStyle w:val="NoSpacing"/>
              <w:spacing w:before="0" w:beforeAutospacing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*Secondary Education Commission-1952-53:*Appointment of Secondary Education commission.*Aims and Objectives of Secondary Education,*Defects of Secondary Education,*Recommendations of the Commission,*Evaluation of the Recommendations of the commission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S.A.Osmani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HoD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23139" w:rsidTr="00F2313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</w:p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139" w:rsidRDefault="00F23139" w:rsidP="00F23139">
            <w:pPr>
              <w:pStyle w:val="NoSpacing"/>
              <w:spacing w:before="0" w:before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Development of Indian Education: Post Independence-ii</w:t>
            </w:r>
          </w:p>
          <w:p w:rsidR="00F23139" w:rsidRDefault="00F23139" w:rsidP="00F23139">
            <w:pPr>
              <w:pStyle w:val="NoSpacing"/>
              <w:spacing w:before="0" w:before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Indian Education Commission-1964-66, *Major Recommendations and its effects on existing Indian education </w:t>
            </w:r>
          </w:p>
          <w:p w:rsidR="00F23139" w:rsidRDefault="00F23139" w:rsidP="00F23139">
            <w:pPr>
              <w:pStyle w:val="NoSpacing"/>
              <w:spacing w:before="0" w:before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*National Policy of Education-1986,*Background,*Major Recommendations,*Impact on Indian Education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A.Mutalib</w:t>
            </w:r>
            <w:proofErr w:type="spellEnd"/>
          </w:p>
        </w:tc>
      </w:tr>
      <w:tr w:rsidR="00F23139" w:rsidTr="00F2313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</w:p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139" w:rsidRDefault="00F23139" w:rsidP="00F23139">
            <w:pPr>
              <w:pStyle w:val="NoSpacing"/>
              <w:spacing w:before="0" w:before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Recent Developments in Indian Education</w:t>
            </w:r>
            <w:r>
              <w:rPr>
                <w:sz w:val="20"/>
                <w:szCs w:val="20"/>
              </w:rPr>
              <w:t>:</w:t>
            </w:r>
          </w:p>
          <w:p w:rsidR="00F23139" w:rsidRDefault="00F23139" w:rsidP="00F23139">
            <w:pPr>
              <w:pStyle w:val="NoSpacing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*The National Knowledge Commission’s Report: *Major recommendation and its implementation</w:t>
            </w:r>
          </w:p>
          <w:p w:rsidR="00F23139" w:rsidRDefault="00F23139" w:rsidP="00F23139">
            <w:pPr>
              <w:pStyle w:val="NoSpacing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*National Curriculum Frameork,2005</w:t>
            </w:r>
          </w:p>
          <w:p w:rsidR="00F23139" w:rsidRDefault="00F23139" w:rsidP="00F23139">
            <w:pPr>
              <w:pStyle w:val="NoSpacing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*Government Programmes of Education: SSA, RMSA and RUSA</w:t>
            </w:r>
          </w:p>
          <w:p w:rsidR="00F23139" w:rsidRDefault="00F23139" w:rsidP="00F23139">
            <w:pPr>
              <w:pStyle w:val="NoSpacing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*The Right to Education Act,2009 and its implementation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A.Osmani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HoD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23139" w:rsidRDefault="00F23139" w:rsidP="00F23139">
            <w:pPr>
              <w:pStyle w:val="NoSpacing"/>
              <w:spacing w:before="0" w:before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23139" w:rsidRDefault="00F23139" w:rsidP="00F23139">
      <w:pPr>
        <w:pStyle w:val="NoSpacing"/>
        <w:spacing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3139" w:rsidRDefault="00F23139" w:rsidP="00F23139">
      <w:pPr>
        <w:pStyle w:val="NoSpacing"/>
        <w:spacing w:before="0" w:beforeAutospacing="0"/>
        <w:ind w:left="28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S.A. </w:t>
      </w:r>
      <w:proofErr w:type="spellStart"/>
      <w:r>
        <w:rPr>
          <w:sz w:val="20"/>
          <w:szCs w:val="20"/>
        </w:rPr>
        <w:t>Osmani</w:t>
      </w:r>
      <w:proofErr w:type="spellEnd"/>
    </w:p>
    <w:p w:rsidR="00F23139" w:rsidRDefault="00F23139" w:rsidP="00F23139">
      <w:pPr>
        <w:pStyle w:val="NoSpacing"/>
        <w:spacing w:before="0" w:beforeAutospacing="0"/>
        <w:ind w:left="28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</w:t>
      </w:r>
      <w:bookmarkStart w:id="0" w:name="_GoBack"/>
      <w:bookmarkEnd w:id="0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HoD</w:t>
      </w:r>
      <w:proofErr w:type="spellEnd"/>
    </w:p>
    <w:p w:rsidR="00F23139" w:rsidRDefault="00F23139" w:rsidP="00F23139">
      <w:pPr>
        <w:pStyle w:val="NoSpacing"/>
        <w:spacing w:before="0" w:beforeAutospacing="0"/>
        <w:ind w:left="57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Department of Education</w:t>
      </w:r>
    </w:p>
    <w:p w:rsidR="00F23139" w:rsidRDefault="00F23139" w:rsidP="00F23139">
      <w:pPr>
        <w:pStyle w:val="NoSpacing"/>
        <w:spacing w:before="0" w:beforeAutospacing="0"/>
        <w:ind w:left="5760"/>
        <w:jc w:val="center"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Haji </w:t>
      </w:r>
      <w:proofErr w:type="spellStart"/>
      <w:r>
        <w:rPr>
          <w:sz w:val="20"/>
          <w:szCs w:val="20"/>
        </w:rPr>
        <w:t>Anfar</w:t>
      </w:r>
      <w:proofErr w:type="spellEnd"/>
      <w:r>
        <w:rPr>
          <w:sz w:val="20"/>
          <w:szCs w:val="20"/>
        </w:rPr>
        <w:t xml:space="preserve"> Ali </w:t>
      </w:r>
      <w:proofErr w:type="spellStart"/>
      <w:proofErr w:type="gramStart"/>
      <w:r>
        <w:rPr>
          <w:sz w:val="20"/>
          <w:szCs w:val="20"/>
        </w:rPr>
        <w:t>College,Doboka</w:t>
      </w:r>
      <w:proofErr w:type="spellEnd"/>
      <w:proofErr w:type="gramEnd"/>
    </w:p>
    <w:p w:rsidR="00F23139" w:rsidRDefault="00F23139" w:rsidP="00F23139">
      <w:pPr>
        <w:pStyle w:val="NoSpacing"/>
        <w:spacing w:before="0" w:beforeAutospacing="0"/>
        <w:ind w:left="5760"/>
        <w:jc w:val="center"/>
      </w:pPr>
      <w:r>
        <w:t xml:space="preserve"> </w:t>
      </w:r>
    </w:p>
    <w:p w:rsidR="00F23139" w:rsidRDefault="00F23139" w:rsidP="00F23139">
      <w:pPr>
        <w:pStyle w:val="NoSpacing"/>
        <w:spacing w:before="0" w:beforeAutospacing="0"/>
        <w:ind w:left="5760"/>
        <w:jc w:val="center"/>
      </w:pPr>
      <w:r>
        <w:t xml:space="preserve"> </w:t>
      </w:r>
    </w:p>
    <w:p w:rsidR="0080604A" w:rsidRDefault="0080604A" w:rsidP="00F23139"/>
    <w:sectPr w:rsidR="00806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39"/>
    <w:rsid w:val="0080604A"/>
    <w:rsid w:val="00F2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DFA8"/>
  <w15:chartTrackingRefBased/>
  <w15:docId w15:val="{C6DC7470-5495-4822-BBA2-1F6AECC8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39"/>
    <w:pPr>
      <w:spacing w:after="0" w:line="240" w:lineRule="auto"/>
      <w:jc w:val="both"/>
    </w:pPr>
    <w:rPr>
      <w:rFonts w:ascii="Calibri" w:eastAsia="SimSun" w:hAnsi="Calibri" w:cs="Calibri"/>
      <w:kern w:val="2"/>
      <w:sz w:val="21"/>
      <w:szCs w:val="21"/>
      <w:lang w:eastAsia="en-IN"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F23139"/>
    <w:pPr>
      <w:spacing w:before="100" w:beforeAutospacing="1"/>
      <w:jc w:val="left"/>
    </w:pPr>
    <w:rPr>
      <w:rFonts w:eastAsia="Times New Roman" w:cs="Vrinda"/>
      <w:kern w:val="0"/>
      <w:sz w:val="22"/>
      <w:szCs w:val="22"/>
    </w:rPr>
  </w:style>
  <w:style w:type="table" w:styleId="TableGrid">
    <w:name w:val="Table Grid"/>
    <w:basedOn w:val="TableNormal"/>
    <w:uiPriority w:val="99"/>
    <w:unhideWhenUsed/>
    <w:rsid w:val="00F23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 w:bidi="as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2024-01-01T14:47:00Z</dcterms:created>
  <dcterms:modified xsi:type="dcterms:W3CDTF">2024-01-01T14:49:00Z</dcterms:modified>
</cp:coreProperties>
</file>